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F" w:rsidRPr="003E2055" w:rsidRDefault="00D5607F" w:rsidP="00D5607F">
      <w:pPr>
        <w:pStyle w:val="2"/>
        <w:jc w:val="right"/>
        <w:rPr>
          <w:color w:val="548DD4" w:themeColor="text2" w:themeTint="99"/>
          <w:sz w:val="32"/>
          <w:szCs w:val="32"/>
        </w:rPr>
      </w:pPr>
      <w:r w:rsidRPr="003E2055">
        <w:rPr>
          <w:color w:val="548DD4" w:themeColor="text2" w:themeTint="99"/>
          <w:sz w:val="32"/>
          <w:szCs w:val="32"/>
        </w:rPr>
        <w:t>Рекомендации психолога для родителей</w:t>
      </w:r>
    </w:p>
    <w:p w:rsidR="00334454" w:rsidRPr="0065163B" w:rsidRDefault="00334454" w:rsidP="00334454">
      <w:pPr>
        <w:pStyle w:val="2"/>
        <w:rPr>
          <w:color w:val="943634" w:themeColor="accent2" w:themeShade="BF"/>
          <w:szCs w:val="44"/>
        </w:rPr>
      </w:pPr>
      <w:r w:rsidRPr="0065163B">
        <w:rPr>
          <w:color w:val="943634" w:themeColor="accent2" w:themeShade="BF"/>
          <w:szCs w:val="44"/>
        </w:rPr>
        <w:t xml:space="preserve">Если Ваш </w:t>
      </w:r>
      <w:r w:rsidR="00D5607F" w:rsidRPr="0065163B">
        <w:rPr>
          <w:color w:val="943634" w:themeColor="accent2" w:themeShade="BF"/>
          <w:szCs w:val="44"/>
        </w:rPr>
        <w:t xml:space="preserve">малыш </w:t>
      </w:r>
      <w:r w:rsidRPr="0065163B">
        <w:rPr>
          <w:color w:val="943634" w:themeColor="accent2" w:themeShade="BF"/>
          <w:szCs w:val="44"/>
        </w:rPr>
        <w:t>не умеет играть</w:t>
      </w:r>
    </w:p>
    <w:p w:rsidR="00D5607F" w:rsidRDefault="00D5607F" w:rsidP="00334454">
      <w:pPr>
        <w:spacing w:line="360" w:lineRule="auto"/>
        <w:ind w:firstLine="720"/>
        <w:jc w:val="both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6C3AC3" wp14:editId="2A17298D">
            <wp:simplePos x="0" y="0"/>
            <wp:positionH relativeFrom="column">
              <wp:posOffset>1831340</wp:posOffset>
            </wp:positionH>
            <wp:positionV relativeFrom="paragraph">
              <wp:posOffset>118745</wp:posOffset>
            </wp:positionV>
            <wp:extent cx="279082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26" y="21349"/>
                <wp:lineTo x="21526" y="0"/>
                <wp:lineTo x="0" y="0"/>
              </wp:wrapPolygon>
            </wp:wrapTight>
            <wp:docPr id="3" name="Рисунок 3" descr="В выходные не до скуки: 20 идей, чем заняться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выходные не до скуки: 20 идей, чем заняться с ребен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07F" w:rsidRDefault="00D5607F" w:rsidP="00334454">
      <w:pPr>
        <w:spacing w:line="360" w:lineRule="auto"/>
        <w:ind w:firstLine="720"/>
        <w:jc w:val="both"/>
        <w:rPr>
          <w:b/>
          <w:sz w:val="32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sz w:val="32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sz w:val="32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sz w:val="32"/>
        </w:rPr>
      </w:pPr>
    </w:p>
    <w:p w:rsidR="00D5607F" w:rsidRPr="0065163B" w:rsidRDefault="00D5607F" w:rsidP="00334454">
      <w:pPr>
        <w:spacing w:line="360" w:lineRule="auto"/>
        <w:ind w:firstLine="720"/>
        <w:jc w:val="both"/>
        <w:rPr>
          <w:b/>
          <w:color w:val="943634" w:themeColor="accent2" w:themeShade="BF"/>
          <w:sz w:val="32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color w:val="943634" w:themeColor="accent2" w:themeShade="BF"/>
          <w:sz w:val="32"/>
        </w:rPr>
        <w:t>Как учить играть и какую игру выбрать?</w:t>
      </w:r>
      <w:r w:rsidRPr="0026095C">
        <w:rPr>
          <w:b/>
          <w:sz w:val="28"/>
        </w:rPr>
        <w:t xml:space="preserve"> </w:t>
      </w:r>
      <w:r>
        <w:rPr>
          <w:sz w:val="28"/>
        </w:rPr>
        <w:t xml:space="preserve">Для начала разделите все игрушки вашего ребенка на те, которыми он будет пользоваться по своему желанию, и те, которые </w:t>
      </w:r>
      <w:proofErr w:type="gramStart"/>
      <w:r>
        <w:rPr>
          <w:sz w:val="28"/>
        </w:rPr>
        <w:t>будут использованы вами в обучающих целях и не</w:t>
      </w:r>
      <w:proofErr w:type="gramEnd"/>
      <w:r>
        <w:rPr>
          <w:sz w:val="28"/>
        </w:rPr>
        <w:t xml:space="preserve"> будут попадать в поле зрения малыша до тех пор, пока вы ему их не предложите, что и явится для него приятным сюрпризом.</w:t>
      </w:r>
    </w:p>
    <w:p w:rsidR="00334454" w:rsidRDefault="00334454" w:rsidP="00334454">
      <w:pPr>
        <w:pStyle w:val="a3"/>
      </w:pPr>
      <w:r>
        <w:t>Если ребенок совсем не умеет играть, необходимо начать с обучения его простейшим действиям с игрушкой, привлекшей внимание. Взрослый предлагает, например, вместе покатать в коляске куклу или мишку, вместе с ребенком кормит или поит куклу, мишку или зайчика, укладывает спать, накрывает одеялом и т.п. В момент совершающихся действий с игрушками взрослый неторопливо проговаривает простыми словами и фразами все то, что видит ребенок. По несколько раз называет хорошо знакомые ребенку игрушки и то, что с ними происходит. Совершая совместные игровые действия, взрослый обращает внимание ребенка на последовательность производимых действий, например: "Сначала куклу (называет имя куклы) мы искупаем, а потом вытрем. Вытри ее полотенцем. Вот так, хорошо. А теперь положим куклу спать" и т.д.</w:t>
      </w: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Создавая игровые ситуации и обучая детей осмысленным действиям с игрушками или предметами, взрослый должен </w:t>
      </w:r>
      <w:r w:rsidRPr="003E2055">
        <w:rPr>
          <w:b/>
          <w:color w:val="548DD4" w:themeColor="text2" w:themeTint="99"/>
          <w:sz w:val="28"/>
        </w:rPr>
        <w:t>вызвать у ребенка радостное отношение и интерес к игрушке.</w:t>
      </w:r>
      <w:r>
        <w:rPr>
          <w:b/>
          <w:sz w:val="28"/>
        </w:rPr>
        <w:t xml:space="preserve"> </w:t>
      </w:r>
      <w:r>
        <w:rPr>
          <w:sz w:val="28"/>
        </w:rPr>
        <w:t xml:space="preserve">Этого можно достичь только в том случае, если </w:t>
      </w:r>
      <w:r w:rsidRPr="003E2055">
        <w:rPr>
          <w:b/>
          <w:color w:val="548DD4" w:themeColor="text2" w:themeTint="99"/>
          <w:sz w:val="28"/>
        </w:rPr>
        <w:lastRenderedPageBreak/>
        <w:t>родитель искренен в своем положительном эмоциональном настрое</w:t>
      </w:r>
      <w:r w:rsidRPr="003E2055">
        <w:rPr>
          <w:color w:val="548DD4" w:themeColor="text2" w:themeTint="99"/>
          <w:sz w:val="28"/>
        </w:rPr>
        <w:t xml:space="preserve"> </w:t>
      </w:r>
      <w:r w:rsidRPr="003E2055">
        <w:rPr>
          <w:sz w:val="28"/>
        </w:rPr>
        <w:t>к детской</w:t>
      </w:r>
      <w:r>
        <w:rPr>
          <w:sz w:val="28"/>
        </w:rPr>
        <w:t xml:space="preserve"> игре. Малейшая неискренность взрослого будет тотчас же воспринята  ребенком и вызовет у него негативную реакцию.</w:t>
      </w: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Полезно стимулировать у детей отраженные действия, а именно "сделай, как мама", "сделай, как папа, или брат, или сестра".</w:t>
      </w: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</w:p>
    <w:p w:rsidR="00334454" w:rsidRPr="003E2055" w:rsidRDefault="00334454" w:rsidP="00334454">
      <w:pPr>
        <w:spacing w:line="360" w:lineRule="auto"/>
        <w:ind w:firstLine="720"/>
        <w:jc w:val="both"/>
        <w:rPr>
          <w:color w:val="548DD4" w:themeColor="text2" w:themeTint="99"/>
          <w:sz w:val="32"/>
        </w:rPr>
      </w:pPr>
      <w:r>
        <w:rPr>
          <w:sz w:val="28"/>
        </w:rPr>
        <w:t xml:space="preserve">Вот </w:t>
      </w:r>
      <w:r w:rsidRPr="003E2055">
        <w:rPr>
          <w:b/>
          <w:color w:val="548DD4" w:themeColor="text2" w:themeTint="99"/>
          <w:sz w:val="32"/>
        </w:rPr>
        <w:t>несколько примеров обучения детей, совсем не умеющих играть</w:t>
      </w:r>
      <w:r w:rsidRPr="003E2055">
        <w:rPr>
          <w:color w:val="548DD4" w:themeColor="text2" w:themeTint="99"/>
          <w:sz w:val="32"/>
        </w:rPr>
        <w:t>.</w:t>
      </w:r>
    </w:p>
    <w:p w:rsidR="00334454" w:rsidRDefault="00A779F2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noProof/>
          <w:color w:val="943634" w:themeColor="accent2" w:themeShade="BF"/>
        </w:rPr>
        <w:drawing>
          <wp:anchor distT="0" distB="0" distL="114300" distR="114300" simplePos="0" relativeHeight="251659264" behindDoc="1" locked="0" layoutInCell="1" allowOverlap="1" wp14:anchorId="16B1F8C8" wp14:editId="44A1CE2C">
            <wp:simplePos x="0" y="0"/>
            <wp:positionH relativeFrom="column">
              <wp:posOffset>4736465</wp:posOffset>
            </wp:positionH>
            <wp:positionV relativeFrom="paragraph">
              <wp:posOffset>33655</wp:posOffset>
            </wp:positionV>
            <wp:extent cx="193421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87" y="21394"/>
                <wp:lineTo x="21487" y="0"/>
                <wp:lineTo x="0" y="0"/>
              </wp:wrapPolygon>
            </wp:wrapTight>
            <wp:docPr id="2" name="Рисунок 2" descr="Заботливые родители: Детские игрушечные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отливые родители: Детские игрушечные музыкальные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4" w:rsidRPr="0065163B">
        <w:rPr>
          <w:b/>
          <w:i/>
          <w:color w:val="943634" w:themeColor="accent2" w:themeShade="BF"/>
          <w:sz w:val="28"/>
        </w:rPr>
        <w:t>1.</w:t>
      </w:r>
      <w:r w:rsidR="00334454" w:rsidRPr="0065163B">
        <w:rPr>
          <w:b/>
          <w:color w:val="943634" w:themeColor="accent2" w:themeShade="BF"/>
          <w:sz w:val="28"/>
        </w:rPr>
        <w:t xml:space="preserve"> </w:t>
      </w:r>
      <w:r w:rsidR="00334454" w:rsidRPr="0065163B">
        <w:rPr>
          <w:b/>
          <w:i/>
          <w:color w:val="943634" w:themeColor="accent2" w:themeShade="BF"/>
          <w:sz w:val="28"/>
        </w:rPr>
        <w:t>Поиграем на гармони (дудочке, барабане</w:t>
      </w:r>
      <w:r w:rsidR="00334454" w:rsidRPr="0065163B">
        <w:rPr>
          <w:b/>
          <w:color w:val="943634" w:themeColor="accent2" w:themeShade="BF"/>
          <w:sz w:val="28"/>
        </w:rPr>
        <w:t xml:space="preserve"> </w:t>
      </w:r>
      <w:r w:rsidR="00334454" w:rsidRPr="0065163B">
        <w:rPr>
          <w:b/>
          <w:i/>
          <w:color w:val="943634" w:themeColor="accent2" w:themeShade="BF"/>
          <w:sz w:val="28"/>
        </w:rPr>
        <w:t>и др</w:t>
      </w:r>
      <w:r w:rsidR="00334454" w:rsidRPr="0065163B">
        <w:rPr>
          <w:b/>
          <w:color w:val="943634" w:themeColor="accent2" w:themeShade="BF"/>
          <w:sz w:val="28"/>
        </w:rPr>
        <w:t>.).</w:t>
      </w:r>
      <w:r w:rsidR="00334454">
        <w:rPr>
          <w:sz w:val="28"/>
        </w:rPr>
        <w:t xml:space="preserve"> Взрослый показывает ребенку озвученную игрушку, издает на ней звук, сопровождая пением: ля-ля-ля. Берет малыша за руку, побуждая сделать то же самое (постучать по барабану, подуть в трубу и др.). Продвигаясь по комнате, играя и напевая, взрослый добивается, чтобы ребенок следил за движущимся источником звука.</w:t>
      </w: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</w:p>
    <w:p w:rsidR="00334454" w:rsidRDefault="00A779F2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noProof/>
          <w:color w:val="943634" w:themeColor="accent2" w:themeShade="BF"/>
        </w:rPr>
        <w:drawing>
          <wp:anchor distT="0" distB="0" distL="114300" distR="114300" simplePos="0" relativeHeight="251658240" behindDoc="1" locked="0" layoutInCell="1" allowOverlap="1" wp14:anchorId="5EDE12EB" wp14:editId="08889B70">
            <wp:simplePos x="0" y="0"/>
            <wp:positionH relativeFrom="column">
              <wp:posOffset>4422140</wp:posOffset>
            </wp:positionH>
            <wp:positionV relativeFrom="paragraph">
              <wp:posOffset>314960</wp:posOffset>
            </wp:positionV>
            <wp:extent cx="22479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17" y="21214"/>
                <wp:lineTo x="21417" y="0"/>
                <wp:lineTo x="0" y="0"/>
              </wp:wrapPolygon>
            </wp:wrapTight>
            <wp:docPr id="1" name="Рисунок 1" descr="Поиграйте с малышом в игру «Мячики в воде» занятие на Вача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грайте с малышом в игру «Мячики в воде» занятие на Вачанг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4" r="-102" b="14689"/>
                    <a:stretch/>
                  </pic:blipFill>
                  <pic:spPr bwMode="auto">
                    <a:xfrm>
                      <a:off x="0" y="0"/>
                      <a:ext cx="2247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4" w:rsidRPr="0065163B">
        <w:rPr>
          <w:b/>
          <w:i/>
          <w:color w:val="943634" w:themeColor="accent2" w:themeShade="BF"/>
          <w:sz w:val="28"/>
        </w:rPr>
        <w:t>2.</w:t>
      </w:r>
      <w:r w:rsidR="00334454" w:rsidRPr="0065163B">
        <w:rPr>
          <w:b/>
          <w:color w:val="943634" w:themeColor="accent2" w:themeShade="BF"/>
          <w:sz w:val="28"/>
        </w:rPr>
        <w:t xml:space="preserve"> </w:t>
      </w:r>
      <w:r w:rsidR="00334454" w:rsidRPr="0065163B">
        <w:rPr>
          <w:b/>
          <w:i/>
          <w:color w:val="943634" w:themeColor="accent2" w:themeShade="BF"/>
          <w:sz w:val="28"/>
        </w:rPr>
        <w:t>Куда укатился мячик (шарик).</w:t>
      </w:r>
      <w:r w:rsidR="00334454" w:rsidRPr="003E2055">
        <w:rPr>
          <w:color w:val="D99594" w:themeColor="accent2" w:themeTint="99"/>
          <w:sz w:val="28"/>
        </w:rPr>
        <w:t xml:space="preserve"> </w:t>
      </w:r>
      <w:r w:rsidR="00334454">
        <w:rPr>
          <w:sz w:val="28"/>
        </w:rPr>
        <w:t>Взрослый садится за стол и берет к себе на руки ребенка. Прокатывая по столу от себя мяч или шарик, взрослый привлекает внимание к катящемуся и исчезнувшему со стола предмету. Затем предлагает ребенку отыскать его на полу.</w:t>
      </w:r>
    </w:p>
    <w:p w:rsidR="00334454" w:rsidRPr="0065163B" w:rsidRDefault="00334454" w:rsidP="00334454">
      <w:pPr>
        <w:spacing w:line="360" w:lineRule="auto"/>
        <w:ind w:firstLine="720"/>
        <w:jc w:val="both"/>
        <w:rPr>
          <w:b/>
          <w:color w:val="943634" w:themeColor="accent2" w:themeShade="BF"/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t>3.</w:t>
      </w:r>
      <w:r w:rsidRPr="0065163B">
        <w:rPr>
          <w:b/>
          <w:color w:val="943634" w:themeColor="accent2" w:themeShade="BF"/>
          <w:sz w:val="28"/>
        </w:rPr>
        <w:t xml:space="preserve"> </w:t>
      </w:r>
      <w:r w:rsidRPr="0065163B">
        <w:rPr>
          <w:b/>
          <w:i/>
          <w:color w:val="943634" w:themeColor="accent2" w:themeShade="BF"/>
          <w:sz w:val="28"/>
        </w:rPr>
        <w:t>Поймай зайчика (обезьянку, мишку).</w:t>
      </w:r>
      <w:r>
        <w:rPr>
          <w:sz w:val="28"/>
        </w:rPr>
        <w:t xml:space="preserve"> Взрослый прячет за подушку игрушку, предупреждает ребенка, чтобы он ее поймал, как только она (он) выглянет. Сначала игрушка появляется в одном и том же месте, но затем</w:t>
      </w:r>
      <w:r w:rsidR="00A779F2">
        <w:rPr>
          <w:sz w:val="28"/>
        </w:rPr>
        <w:t>,</w:t>
      </w:r>
      <w:r>
        <w:rPr>
          <w:sz w:val="28"/>
        </w:rPr>
        <w:t xml:space="preserve"> то справа, тог слева от края подушки. В заключение игрушка может появляться в разных местах. Важно, чтобы ребенок следил за ее передвижением.</w:t>
      </w:r>
    </w:p>
    <w:p w:rsidR="00334454" w:rsidRDefault="00334454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334454" w:rsidRDefault="008C5516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noProof/>
          <w:color w:val="943634" w:themeColor="accent2" w:themeShade="BF"/>
        </w:rPr>
        <w:lastRenderedPageBreak/>
        <w:drawing>
          <wp:anchor distT="0" distB="0" distL="114300" distR="114300" simplePos="0" relativeHeight="251660288" behindDoc="1" locked="0" layoutInCell="1" allowOverlap="1" wp14:anchorId="33F045E4" wp14:editId="23B616B8">
            <wp:simplePos x="0" y="0"/>
            <wp:positionH relativeFrom="column">
              <wp:posOffset>4498340</wp:posOffset>
            </wp:positionH>
            <wp:positionV relativeFrom="paragraph">
              <wp:posOffset>360680</wp:posOffset>
            </wp:positionV>
            <wp:extent cx="206692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4" name="Рисунок 4" descr="Купить игрушки оптом Украина в интернет - магазине Игрушки Оп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игрушки оптом Украина в интернет - магазине Игрушки Опт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4" w:rsidRPr="0065163B">
        <w:rPr>
          <w:b/>
          <w:i/>
          <w:color w:val="943634" w:themeColor="accent2" w:themeShade="BF"/>
          <w:sz w:val="28"/>
        </w:rPr>
        <w:t>4. Катание мяча от взрослого к ребенку и обратно.</w:t>
      </w:r>
      <w:r w:rsidR="00334454">
        <w:rPr>
          <w:b/>
          <w:sz w:val="28"/>
        </w:rPr>
        <w:t xml:space="preserve"> </w:t>
      </w:r>
      <w:r w:rsidR="00334454">
        <w:rPr>
          <w:sz w:val="28"/>
        </w:rPr>
        <w:t>Ребенок сидит на полу, разведя ноги в стороны. В такой же позе сидит напротив него взрослый. Он катит ребенку мяч: "Держи!" И предлагает вернуть мяч обратно. Мяч прокатывается несколько раз.</w:t>
      </w:r>
      <w:r w:rsidRPr="008C5516">
        <w:rPr>
          <w:noProof/>
        </w:rPr>
        <w:t xml:space="preserve"> </w:t>
      </w:r>
    </w:p>
    <w:p w:rsidR="00334454" w:rsidRPr="0065163B" w:rsidRDefault="00334454" w:rsidP="00334454">
      <w:pPr>
        <w:spacing w:line="360" w:lineRule="auto"/>
        <w:ind w:firstLine="720"/>
        <w:jc w:val="both"/>
        <w:rPr>
          <w:b/>
          <w:i/>
          <w:color w:val="943634" w:themeColor="accent2" w:themeShade="BF"/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t>5. Бросание мяча по показу взрослого:</w:t>
      </w:r>
      <w:r w:rsidRPr="003E2055">
        <w:rPr>
          <w:color w:val="D99594" w:themeColor="accent2" w:themeTint="99"/>
          <w:sz w:val="28"/>
        </w:rPr>
        <w:t xml:space="preserve"> </w:t>
      </w:r>
      <w:r>
        <w:rPr>
          <w:sz w:val="28"/>
        </w:rPr>
        <w:t>вверх, о пол, в стену, через голову назад и т.п. Постарайтесь, чтобы ребенок имел возможность сам доставать мяч из мест, куда тот закатился.</w:t>
      </w:r>
    </w:p>
    <w:p w:rsidR="008C5516" w:rsidRPr="0065163B" w:rsidRDefault="008C5516" w:rsidP="00334454">
      <w:pPr>
        <w:spacing w:line="360" w:lineRule="auto"/>
        <w:ind w:firstLine="720"/>
        <w:jc w:val="both"/>
        <w:rPr>
          <w:b/>
          <w:i/>
          <w:color w:val="943634" w:themeColor="accent2" w:themeShade="BF"/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t>6. Подражание движениям рук, ног, головы, плеч</w:t>
      </w:r>
      <w:r w:rsidRPr="0065163B">
        <w:rPr>
          <w:i/>
          <w:color w:val="943634" w:themeColor="accent2" w:themeShade="BF"/>
          <w:sz w:val="28"/>
        </w:rPr>
        <w:t>.</w:t>
      </w:r>
      <w:r>
        <w:rPr>
          <w:sz w:val="28"/>
        </w:rPr>
        <w:t xml:space="preserve"> Например, взрослый ставит ребенка против себя, затем поднимает руки вверх и делает мелкие движения кистями рук: "птички полетели". Предлагает ребенку сделать то же самое: "Покажи, как птички полетели", "Поболтаем ножками", "Покачаем головкой" и др.</w:t>
      </w:r>
    </w:p>
    <w:p w:rsidR="00334454" w:rsidRPr="0065163B" w:rsidRDefault="00334454" w:rsidP="00334454">
      <w:pPr>
        <w:spacing w:line="360" w:lineRule="auto"/>
        <w:ind w:firstLine="720"/>
        <w:jc w:val="both"/>
        <w:rPr>
          <w:b/>
          <w:i/>
          <w:color w:val="943634" w:themeColor="accent2" w:themeShade="BF"/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t>7. Нанизывание колец пирамиды</w:t>
      </w:r>
      <w:r w:rsidRPr="0065163B">
        <w:rPr>
          <w:i/>
          <w:color w:val="943634" w:themeColor="accent2" w:themeShade="BF"/>
          <w:sz w:val="28"/>
        </w:rPr>
        <w:t>.</w:t>
      </w:r>
      <w:r>
        <w:rPr>
          <w:sz w:val="28"/>
        </w:rPr>
        <w:t xml:space="preserve"> Кольца с простой пирамиды (не более 4-5 крупных элементов) снимают на глазах у ребенка. Взрослый, забрав все кольца себе, выдает их ребенку по одному. Когда ребенок научится их нанизывать их на стержень, перед ним выкладывают все кольца и предлагают самому собрать пирамиду. При этом следует обращать внимание ребенка на то, что изо всех лежащих перед ним колец надо выбирать самое большое.</w:t>
      </w:r>
    </w:p>
    <w:p w:rsidR="00334454" w:rsidRDefault="00F42C8A" w:rsidP="00334454">
      <w:pPr>
        <w:ind w:firstLine="720"/>
        <w:jc w:val="both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5E5827" wp14:editId="7B68C787">
            <wp:simplePos x="0" y="0"/>
            <wp:positionH relativeFrom="column">
              <wp:posOffset>726440</wp:posOffset>
            </wp:positionH>
            <wp:positionV relativeFrom="paragraph">
              <wp:posOffset>205740</wp:posOffset>
            </wp:positionV>
            <wp:extent cx="1343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5" name="Рисунок 5" descr="Купить Пирамидка Томик 202 — ZGur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Пирамидка Томик 202 — ZGuru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EAC385" wp14:editId="475B939E">
            <wp:simplePos x="0" y="0"/>
            <wp:positionH relativeFrom="column">
              <wp:posOffset>2393315</wp:posOffset>
            </wp:positionH>
            <wp:positionV relativeFrom="paragraph">
              <wp:posOffset>91440</wp:posOffset>
            </wp:positionV>
            <wp:extent cx="1857375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ight>
            <wp:docPr id="6" name="Рисунок 6" descr="Пирамидка Горизонтальное нанизывание Монтессори Дворики купит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ка Горизонтальное нанизывание Монтессори Дворики купить 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9" b="18724"/>
                    <a:stretch/>
                  </pic:blipFill>
                  <pic:spPr bwMode="auto">
                    <a:xfrm>
                      <a:off x="0" y="0"/>
                      <a:ext cx="18573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3AE71F" wp14:editId="31C1581F">
            <wp:simplePos x="0" y="0"/>
            <wp:positionH relativeFrom="column">
              <wp:posOffset>4784090</wp:posOffset>
            </wp:positionH>
            <wp:positionV relativeFrom="paragraph">
              <wp:posOffset>160655</wp:posOffset>
            </wp:positionV>
            <wp:extent cx="828675" cy="1388110"/>
            <wp:effectExtent l="0" t="0" r="0" b="0"/>
            <wp:wrapTight wrapText="bothSides">
              <wp:wrapPolygon edited="0">
                <wp:start x="0" y="0"/>
                <wp:lineTo x="0" y="21343"/>
                <wp:lineTo x="21352" y="21343"/>
                <wp:lineTo x="21352" y="0"/>
                <wp:lineTo x="0" y="0"/>
              </wp:wrapPolygon>
            </wp:wrapTight>
            <wp:docPr id="7" name="Рисунок 7" descr="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лог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18462" r="25000" b="11442"/>
                    <a:stretch/>
                  </pic:blipFill>
                  <pic:spPr bwMode="auto">
                    <a:xfrm>
                      <a:off x="0" y="0"/>
                      <a:ext cx="8286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7F">
        <w:rPr>
          <w:noProof/>
        </w:rPr>
        <w:t xml:space="preserve"> </w:t>
      </w:r>
      <w:r w:rsidR="00D5607F">
        <w:rPr>
          <w:b/>
          <w:i/>
          <w:sz w:val="28"/>
        </w:rPr>
        <w:br w:type="textWrapping" w:clear="all"/>
      </w: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lastRenderedPageBreak/>
        <w:t>8.</w:t>
      </w:r>
      <w:r w:rsidRPr="0065163B">
        <w:rPr>
          <w:color w:val="943634" w:themeColor="accent2" w:themeShade="BF"/>
          <w:sz w:val="28"/>
        </w:rPr>
        <w:t xml:space="preserve"> </w:t>
      </w:r>
      <w:r w:rsidRPr="0065163B">
        <w:rPr>
          <w:b/>
          <w:i/>
          <w:color w:val="943634" w:themeColor="accent2" w:themeShade="BF"/>
          <w:sz w:val="28"/>
        </w:rPr>
        <w:t>Бросание мелких предметов</w:t>
      </w:r>
      <w:r w:rsidRPr="0065163B">
        <w:rPr>
          <w:b/>
          <w:color w:val="943634" w:themeColor="accent2" w:themeShade="BF"/>
          <w:sz w:val="28"/>
        </w:rPr>
        <w:t xml:space="preserve"> (</w:t>
      </w:r>
      <w:r w:rsidRPr="0065163B">
        <w:rPr>
          <w:b/>
          <w:i/>
          <w:color w:val="943634" w:themeColor="accent2" w:themeShade="BF"/>
          <w:sz w:val="28"/>
        </w:rPr>
        <w:t>мозаик, бусинок и</w:t>
      </w:r>
      <w:r w:rsidRPr="0065163B">
        <w:rPr>
          <w:b/>
          <w:color w:val="943634" w:themeColor="accent2" w:themeShade="BF"/>
          <w:sz w:val="28"/>
        </w:rPr>
        <w:t xml:space="preserve"> </w:t>
      </w:r>
      <w:r w:rsidRPr="0065163B">
        <w:rPr>
          <w:b/>
          <w:i/>
          <w:color w:val="943634" w:themeColor="accent2" w:themeShade="BF"/>
          <w:sz w:val="28"/>
        </w:rPr>
        <w:t>т.п.)</w:t>
      </w:r>
      <w:r w:rsidRPr="0065163B">
        <w:rPr>
          <w:b/>
          <w:color w:val="943634" w:themeColor="accent2" w:themeShade="BF"/>
          <w:sz w:val="28"/>
        </w:rPr>
        <w:t xml:space="preserve"> </w:t>
      </w:r>
      <w:r w:rsidRPr="0065163B">
        <w:rPr>
          <w:b/>
          <w:i/>
          <w:color w:val="943634" w:themeColor="accent2" w:themeShade="BF"/>
          <w:sz w:val="28"/>
        </w:rPr>
        <w:t>в сосуд</w:t>
      </w:r>
      <w:r>
        <w:rPr>
          <w:sz w:val="28"/>
        </w:rPr>
        <w:t xml:space="preserve"> (желательно звенящий) с узким горлышком или узким отверстием. Ребенок должен брать по одной и бросать в сосуд. Потряхивая сосуд, прислушиваться, много ли там бусинок или одна. Рекомендуется забрасывать бусинки попеременно то правой, то левой рукой. Можно сначала наполнить сосуд одной рукой, а во второй раз другой.</w:t>
      </w:r>
    </w:p>
    <w:p w:rsidR="00334454" w:rsidRDefault="00334454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334454" w:rsidRDefault="003E2055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noProof/>
          <w:color w:val="943634" w:themeColor="accent2" w:themeShade="BF"/>
        </w:rPr>
        <w:drawing>
          <wp:anchor distT="0" distB="0" distL="114300" distR="114300" simplePos="0" relativeHeight="251664384" behindDoc="1" locked="0" layoutInCell="1" allowOverlap="1" wp14:anchorId="183A5D10" wp14:editId="1210E896">
            <wp:simplePos x="0" y="0"/>
            <wp:positionH relativeFrom="column">
              <wp:posOffset>3717290</wp:posOffset>
            </wp:positionH>
            <wp:positionV relativeFrom="paragraph">
              <wp:posOffset>960120</wp:posOffset>
            </wp:positionV>
            <wp:extent cx="1323975" cy="1633855"/>
            <wp:effectExtent l="0" t="0" r="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10" name="Рисунок 10" descr="Волшебный мешочек&quot; купить пирамидки, сортеры и стучалки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шебный мешочек&quot; купить пирамидки, сортеры и стучалки | Лабирин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63B">
        <w:rPr>
          <w:noProof/>
          <w:color w:val="943634" w:themeColor="accent2" w:themeShade="BF"/>
        </w:rPr>
        <w:drawing>
          <wp:anchor distT="0" distB="0" distL="114300" distR="114300" simplePos="0" relativeHeight="251665408" behindDoc="1" locked="0" layoutInCell="1" allowOverlap="1" wp14:anchorId="2DB777B1" wp14:editId="727799CA">
            <wp:simplePos x="0" y="0"/>
            <wp:positionH relativeFrom="column">
              <wp:posOffset>1497965</wp:posOffset>
            </wp:positionH>
            <wp:positionV relativeFrom="paragraph">
              <wp:posOffset>955675</wp:posOffset>
            </wp:positionV>
            <wp:extent cx="1800225" cy="1750060"/>
            <wp:effectExtent l="0" t="0" r="0" b="0"/>
            <wp:wrapTight wrapText="bothSides">
              <wp:wrapPolygon edited="0">
                <wp:start x="0" y="0"/>
                <wp:lineTo x="0" y="21396"/>
                <wp:lineTo x="21486" y="21396"/>
                <wp:lineTo x="21486" y="0"/>
                <wp:lineTo x="0" y="0"/>
              </wp:wrapPolygon>
            </wp:wrapTight>
            <wp:docPr id="9" name="Рисунок 9" descr="Волшебный мешочек Фрукты, ягоды RNToys Д-640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шебный мешочек Фрукты, ягоды RNToys Д-640 купи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223" r="3555"/>
                    <a:stretch/>
                  </pic:blipFill>
                  <pic:spPr bwMode="auto">
                    <a:xfrm>
                      <a:off x="0" y="0"/>
                      <a:ext cx="18002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454" w:rsidRPr="0065163B">
        <w:rPr>
          <w:b/>
          <w:i/>
          <w:color w:val="943634" w:themeColor="accent2" w:themeShade="BF"/>
          <w:sz w:val="28"/>
        </w:rPr>
        <w:t>9.</w:t>
      </w:r>
      <w:r w:rsidR="00334454" w:rsidRPr="0065163B">
        <w:rPr>
          <w:color w:val="943634" w:themeColor="accent2" w:themeShade="BF"/>
          <w:sz w:val="28"/>
        </w:rPr>
        <w:t xml:space="preserve"> </w:t>
      </w:r>
      <w:r w:rsidR="00334454" w:rsidRPr="0065163B">
        <w:rPr>
          <w:b/>
          <w:i/>
          <w:color w:val="943634" w:themeColor="accent2" w:themeShade="BF"/>
          <w:sz w:val="28"/>
        </w:rPr>
        <w:t>Складывание небольших парных предметов, игрушек в мешочек</w:t>
      </w:r>
      <w:r w:rsidR="00334454" w:rsidRPr="0065163B">
        <w:rPr>
          <w:color w:val="943634" w:themeColor="accent2" w:themeShade="BF"/>
          <w:sz w:val="28"/>
        </w:rPr>
        <w:t>.</w:t>
      </w:r>
      <w:r w:rsidR="00334454">
        <w:rPr>
          <w:sz w:val="28"/>
        </w:rPr>
        <w:t xml:space="preserve"> Ребенок из разбросанных перед ним предметов выбирает два одинаковых и опускает их в мешок, например: два кубика, две пуговицы, две варежки, двух одинаковых зайчиков и др.</w:t>
      </w:r>
      <w:r w:rsidR="00D5607F" w:rsidRPr="00D5607F">
        <w:rPr>
          <w:noProof/>
        </w:rPr>
        <w:t xml:space="preserve">   </w:t>
      </w:r>
    </w:p>
    <w:p w:rsidR="00334454" w:rsidRDefault="00334454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D5607F" w:rsidRDefault="00D5607F" w:rsidP="00334454">
      <w:pPr>
        <w:spacing w:line="360" w:lineRule="auto"/>
        <w:ind w:firstLine="720"/>
        <w:jc w:val="both"/>
        <w:rPr>
          <w:b/>
          <w:i/>
          <w:sz w:val="28"/>
        </w:rPr>
      </w:pPr>
    </w:p>
    <w:p w:rsidR="00D5607F" w:rsidRPr="0065163B" w:rsidRDefault="00D5607F" w:rsidP="00334454">
      <w:pPr>
        <w:spacing w:line="360" w:lineRule="auto"/>
        <w:ind w:firstLine="720"/>
        <w:jc w:val="both"/>
        <w:rPr>
          <w:b/>
          <w:i/>
          <w:color w:val="943634" w:themeColor="accent2" w:themeShade="BF"/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</w:rPr>
      </w:pPr>
      <w:r w:rsidRPr="0065163B">
        <w:rPr>
          <w:b/>
          <w:i/>
          <w:color w:val="943634" w:themeColor="accent2" w:themeShade="BF"/>
          <w:sz w:val="28"/>
        </w:rPr>
        <w:t>10.</w:t>
      </w:r>
      <w:r w:rsidRPr="0065163B">
        <w:rPr>
          <w:color w:val="943634" w:themeColor="accent2" w:themeShade="BF"/>
          <w:sz w:val="28"/>
        </w:rPr>
        <w:t xml:space="preserve"> </w:t>
      </w:r>
      <w:r w:rsidRPr="0065163B">
        <w:rPr>
          <w:b/>
          <w:i/>
          <w:color w:val="943634" w:themeColor="accent2" w:themeShade="BF"/>
          <w:sz w:val="28"/>
        </w:rPr>
        <w:t>Класть ладошки на стол так, как их положил взрослый.</w:t>
      </w:r>
      <w:r w:rsidRPr="003E2055">
        <w:rPr>
          <w:color w:val="D99594" w:themeColor="accent2" w:themeTint="99"/>
          <w:sz w:val="28"/>
        </w:rPr>
        <w:t xml:space="preserve"> </w:t>
      </w:r>
      <w:r>
        <w:rPr>
          <w:sz w:val="28"/>
        </w:rPr>
        <w:t>Ребенок вслед за взрослым повторяет движения кистями рук: ладони прижаты к столу, ладони обращены вверх, можно поставить их на ребро, зажать в кулаки</w:t>
      </w:r>
      <w:r w:rsidR="003E2055">
        <w:rPr>
          <w:sz w:val="28"/>
        </w:rPr>
        <w:t>.</w:t>
      </w:r>
      <w:r>
        <w:rPr>
          <w:sz w:val="28"/>
        </w:rPr>
        <w:t xml:space="preserve"> После того как ребенок научится повторять каждое движение в отдельности, попробуйте, чтобы он воспроизвел за вами две позы ваших рук, например: ладони вниз - лад</w:t>
      </w:r>
      <w:bookmarkStart w:id="0" w:name="_GoBack"/>
      <w:bookmarkEnd w:id="0"/>
      <w:r>
        <w:rPr>
          <w:sz w:val="28"/>
        </w:rPr>
        <w:t xml:space="preserve">они вверх и др. </w:t>
      </w:r>
    </w:p>
    <w:p w:rsidR="003E2055" w:rsidRDefault="003E2055" w:rsidP="00334454">
      <w:pPr>
        <w:spacing w:line="360" w:lineRule="auto"/>
        <w:ind w:firstLine="720"/>
        <w:jc w:val="both"/>
        <w:rPr>
          <w:sz w:val="28"/>
        </w:rPr>
      </w:pPr>
    </w:p>
    <w:p w:rsidR="00334454" w:rsidRDefault="00334454" w:rsidP="003344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 детьми, у которых уже есть потребность в осмысленной игре, можно разыгрывать события из жизни или из жизни семьи, фрагменты любимых сказок, телепередач. В такой игре персонажи легко заменить куклами, игрушечным животными, масками. Не забудьте  активно сопровождать действия речью.</w:t>
      </w:r>
    </w:p>
    <w:p w:rsidR="003E2055" w:rsidRDefault="003E2055" w:rsidP="003E2055">
      <w:pPr>
        <w:tabs>
          <w:tab w:val="left" w:pos="7200"/>
          <w:tab w:val="right" w:pos="10204"/>
        </w:tabs>
        <w:spacing w:line="360" w:lineRule="auto"/>
        <w:ind w:firstLine="709"/>
        <w:jc w:val="right"/>
        <w:rPr>
          <w:sz w:val="28"/>
          <w:szCs w:val="28"/>
        </w:rPr>
      </w:pPr>
    </w:p>
    <w:p w:rsidR="00FC0373" w:rsidRDefault="00334454" w:rsidP="003E2055">
      <w:pPr>
        <w:tabs>
          <w:tab w:val="left" w:pos="7200"/>
          <w:tab w:val="right" w:pos="10204"/>
        </w:tabs>
        <w:spacing w:line="360" w:lineRule="auto"/>
        <w:ind w:firstLine="709"/>
        <w:jc w:val="right"/>
      </w:pPr>
      <w:r w:rsidRPr="00EC193A">
        <w:rPr>
          <w:sz w:val="28"/>
          <w:szCs w:val="28"/>
        </w:rPr>
        <w:t>Педагог-психолог</w:t>
      </w:r>
      <w:r w:rsidRPr="00EC193A">
        <w:rPr>
          <w:bCs/>
          <w:sz w:val="28"/>
          <w:szCs w:val="28"/>
        </w:rPr>
        <w:t xml:space="preserve"> </w:t>
      </w:r>
      <w:r w:rsidR="003E2055">
        <w:rPr>
          <w:bCs/>
          <w:sz w:val="28"/>
          <w:szCs w:val="28"/>
        </w:rPr>
        <w:t xml:space="preserve"> </w:t>
      </w:r>
      <w:r w:rsidRPr="00EC193A">
        <w:rPr>
          <w:bCs/>
          <w:sz w:val="28"/>
          <w:szCs w:val="28"/>
        </w:rPr>
        <w:t>Круглова</w:t>
      </w:r>
      <w:r>
        <w:rPr>
          <w:bCs/>
          <w:sz w:val="28"/>
          <w:szCs w:val="28"/>
        </w:rPr>
        <w:t xml:space="preserve">  О</w:t>
      </w:r>
      <w:r w:rsidRPr="00EC193A">
        <w:rPr>
          <w:bCs/>
          <w:sz w:val="28"/>
          <w:szCs w:val="28"/>
        </w:rPr>
        <w:t>льга Анатольевна</w:t>
      </w:r>
    </w:p>
    <w:sectPr w:rsidR="00FC0373" w:rsidSect="00EC193A">
      <w:headerReference w:type="default" r:id="rId16"/>
      <w:footerReference w:type="even" r:id="rId17"/>
      <w:headerReference w:type="first" r:id="rId18"/>
      <w:pgSz w:w="11906" w:h="16838"/>
      <w:pgMar w:top="71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6F" w:rsidRDefault="00BE2D6F">
      <w:r>
        <w:separator/>
      </w:r>
    </w:p>
  </w:endnote>
  <w:endnote w:type="continuationSeparator" w:id="0">
    <w:p w:rsidR="00BE2D6F" w:rsidRDefault="00BE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7" w:rsidRDefault="00334454" w:rsidP="006D78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6F7" w:rsidRDefault="00BE2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6F" w:rsidRDefault="00BE2D6F">
      <w:r>
        <w:separator/>
      </w:r>
    </w:p>
  </w:footnote>
  <w:footnote w:type="continuationSeparator" w:id="0">
    <w:p w:rsidR="00BE2D6F" w:rsidRDefault="00BE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7F" w:rsidRPr="00095F52" w:rsidRDefault="00D5607F" w:rsidP="003E2055">
    <w:pPr>
      <w:spacing w:line="276" w:lineRule="auto"/>
      <w:jc w:val="center"/>
      <w:rPr>
        <w:sz w:val="28"/>
        <w:szCs w:val="28"/>
      </w:rPr>
    </w:pPr>
    <w:r w:rsidRPr="00095F52">
      <w:rPr>
        <w:sz w:val="28"/>
        <w:szCs w:val="28"/>
      </w:rPr>
      <w:t>Муниципальное дошкольное образовательное учреждение</w:t>
    </w:r>
  </w:p>
  <w:p w:rsidR="00D5607F" w:rsidRPr="00095F52" w:rsidRDefault="00D5607F" w:rsidP="003E2055">
    <w:pPr>
      <w:spacing w:line="276" w:lineRule="auto"/>
      <w:jc w:val="center"/>
      <w:rPr>
        <w:sz w:val="28"/>
        <w:szCs w:val="28"/>
      </w:rPr>
    </w:pPr>
    <w:r w:rsidRPr="00095F52">
      <w:rPr>
        <w:sz w:val="28"/>
        <w:szCs w:val="28"/>
      </w:rPr>
      <w:t>детский</w:t>
    </w:r>
    <w:r w:rsidRPr="00095F52">
      <w:rPr>
        <w:sz w:val="28"/>
        <w:szCs w:val="28"/>
      </w:rPr>
      <w:tab/>
      <w:t>сад № 6 «Солнышко»</w:t>
    </w:r>
  </w:p>
  <w:p w:rsidR="00D5607F" w:rsidRDefault="00D560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3A" w:rsidRPr="003C51DD" w:rsidRDefault="00BE2D6F" w:rsidP="00EC193A">
    <w:pPr>
      <w:pStyle w:val="a8"/>
      <w:pBdr>
        <w:bottom w:val="thickThinSmallGap" w:sz="24" w:space="1" w:color="622423"/>
      </w:pBd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2.45pt;margin-top:-7.65pt;width:48pt;height:42pt;z-index:251660288;visibility:visible">
          <v:imagedata r:id="rId1" o:title="логотип центра"/>
        </v:shape>
      </w:pict>
    </w:r>
    <w:r w:rsidR="00334454" w:rsidRPr="003C51DD">
      <w:rPr>
        <w:b/>
        <w:sz w:val="28"/>
        <w:szCs w:val="28"/>
      </w:rPr>
      <w:t>МДОУ детский сад №5 «</w:t>
    </w:r>
    <w:proofErr w:type="spellStart"/>
    <w:r w:rsidR="00334454" w:rsidRPr="003C51DD">
      <w:rPr>
        <w:b/>
        <w:sz w:val="28"/>
        <w:szCs w:val="28"/>
      </w:rPr>
      <w:t>Лесовичок</w:t>
    </w:r>
    <w:proofErr w:type="spellEnd"/>
    <w:r w:rsidR="00334454" w:rsidRPr="003C51DD">
      <w:rPr>
        <w:b/>
        <w:sz w:val="28"/>
        <w:szCs w:val="28"/>
      </w:rPr>
      <w:t>» комбинированного вида   КОНСУЛЬТАЦИОННЫЙ ЦЕНТР</w:t>
    </w:r>
  </w:p>
  <w:p w:rsidR="00EC193A" w:rsidRPr="00EC193A" w:rsidRDefault="00BE2D6F" w:rsidP="00EC19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4"/>
    <w:rsid w:val="00166A91"/>
    <w:rsid w:val="001F1F73"/>
    <w:rsid w:val="00334454"/>
    <w:rsid w:val="003E2055"/>
    <w:rsid w:val="0065163B"/>
    <w:rsid w:val="0080542E"/>
    <w:rsid w:val="008C5516"/>
    <w:rsid w:val="009A4B0A"/>
    <w:rsid w:val="00A779F2"/>
    <w:rsid w:val="00BE2D6F"/>
    <w:rsid w:val="00D5607F"/>
    <w:rsid w:val="00EF02CB"/>
    <w:rsid w:val="00F42C8A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4454"/>
    <w:pPr>
      <w:keepNext/>
      <w:spacing w:line="360" w:lineRule="auto"/>
      <w:ind w:firstLine="720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4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33445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34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34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4454"/>
  </w:style>
  <w:style w:type="paragraph" w:styleId="a8">
    <w:name w:val="header"/>
    <w:basedOn w:val="a"/>
    <w:link w:val="a9"/>
    <w:uiPriority w:val="99"/>
    <w:rsid w:val="00334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Валера</cp:lastModifiedBy>
  <cp:revision>5</cp:revision>
  <dcterms:created xsi:type="dcterms:W3CDTF">2019-11-11T10:25:00Z</dcterms:created>
  <dcterms:modified xsi:type="dcterms:W3CDTF">2020-04-07T05:43:00Z</dcterms:modified>
</cp:coreProperties>
</file>